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9648FD"/>
    <w:p w:rsidR="006E645A" w:rsidRPr="00447446" w:rsidRDefault="006E645A" w:rsidP="00F7786C">
      <w:pPr>
        <w:jc w:val="center"/>
      </w:pPr>
    </w:p>
    <w:p w:rsidR="006E645A" w:rsidRPr="00447446" w:rsidRDefault="006E645A" w:rsidP="00F7786C">
      <w:pPr>
        <w:jc w:val="center"/>
      </w:pPr>
    </w:p>
    <w:p w:rsidR="00855DFB" w:rsidRDefault="009648FD" w:rsidP="00855DFB">
      <w:pPr>
        <w:jc w:val="center"/>
      </w:pPr>
      <w:r>
        <w:t>Renaissance and Enlightenment Periods</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9648FD" w:rsidRDefault="009648FD" w:rsidP="00F7786C">
      <w:pPr>
        <w:jc w:val="center"/>
      </w:pPr>
    </w:p>
    <w:p w:rsidR="009648FD" w:rsidRDefault="009648FD" w:rsidP="00F7786C">
      <w:pPr>
        <w:jc w:val="center"/>
      </w:pPr>
    </w:p>
    <w:p w:rsidR="00B20C0E" w:rsidRDefault="00B20C0E" w:rsidP="00F7786C">
      <w:pPr>
        <w:jc w:val="center"/>
      </w:pPr>
    </w:p>
    <w:p w:rsidR="00654269" w:rsidRDefault="00654269" w:rsidP="00F7786C">
      <w:pPr>
        <w:jc w:val="center"/>
      </w:pPr>
    </w:p>
    <w:p w:rsidR="00855DFB" w:rsidRDefault="009648FD" w:rsidP="00855DFB">
      <w:pPr>
        <w:jc w:val="center"/>
      </w:pPr>
      <w:r>
        <w:lastRenderedPageBreak/>
        <w:t>Renaissance and Enlightenment periods</w:t>
      </w:r>
    </w:p>
    <w:p w:rsidR="00855DFB" w:rsidRDefault="00855DFB" w:rsidP="00855DFB">
      <w:pPr>
        <w:ind w:firstLine="720"/>
        <w:jc w:val="both"/>
      </w:pPr>
      <w:r>
        <w:t xml:space="preserve">Historically, the </w:t>
      </w:r>
      <w:r w:rsidR="009648FD">
        <w:t>Renaissance and E</w:t>
      </w:r>
      <w:r>
        <w:t>nlightenment periods represent a time when society underwent radical changes. Though these changes occurred in different periods of history, several similarities can be highlighted, based on the effects of ideas and beliefs generated during these periods. In both of these periods, people created ideas and beliefs that challenged previously held beliefs. While the church was traditionally known as the place where people could get answers, both of these periods represent a time when people started questioning previously held beliefs (Keohane, 2017). Another similarity is that the ideas and technologies developed during both periods led to the growth of the print media. The spread of beliefs a</w:t>
      </w:r>
      <w:r w:rsidR="009648FD">
        <w:t>nd ideas developed in both the R</w:t>
      </w:r>
      <w:r>
        <w:t>en</w:t>
      </w:r>
      <w:r w:rsidR="009648FD">
        <w:t>aissance and E</w:t>
      </w:r>
      <w:r>
        <w:t xml:space="preserve">nlightenment periods was made effective due to the growth experienced in the print media. Both of these periods experienced the introduction and publication of books and other print media (Keohane, 2017). </w:t>
      </w:r>
    </w:p>
    <w:p w:rsidR="00855DFB" w:rsidRDefault="00855DFB" w:rsidP="00855DFB">
      <w:pPr>
        <w:ind w:firstLine="720"/>
        <w:jc w:val="both"/>
      </w:pPr>
      <w:r>
        <w:t>Alternatively, several differences can also be identified when comparing the effects of the ideas and beliefs developed during these periods. The first is that while the ideas an</w:t>
      </w:r>
      <w:r w:rsidR="009648FD">
        <w:t>d beliefs developed during the R</w:t>
      </w:r>
      <w:r>
        <w:t>enaissance period led to the rebirth of classical ideas and philosophies in societ</w:t>
      </w:r>
      <w:r w:rsidR="009648FD">
        <w:t>y, the E</w:t>
      </w:r>
      <w:r>
        <w:t>nlightenment led to changes in social standing and government policies (Wilson, 2018). Another difference is based on the duration of effects of the ideas and beliefs resulting from both pe</w:t>
      </w:r>
      <w:r w:rsidR="009648FD">
        <w:t>riods. While the impact of the R</w:t>
      </w:r>
      <w:r>
        <w:t>enaissance period spread through years after their introduction, influencing consecutive periods like the reformation and scien</w:t>
      </w:r>
      <w:r w:rsidR="009648FD">
        <w:t>tific revolution, those of the E</w:t>
      </w:r>
      <w:r>
        <w:t>nlightenment period were short-lived since people had already developed open-mindedness towards</w:t>
      </w:r>
      <w:r w:rsidR="009648FD">
        <w:t xml:space="preserve"> </w:t>
      </w:r>
      <w:r>
        <w:t>new ideas and beliefs introduced. Finally, while the introduction of ne</w:t>
      </w:r>
      <w:r w:rsidR="009648FD">
        <w:t>w ideas and beliefs during the R</w:t>
      </w:r>
      <w:r>
        <w:t xml:space="preserve">enaissance period led to radical changes in society, the results of new ideas and beliefs often led to wars and ultimately revolutions (Wilson, 2018). Examples include the French revolution and the American </w:t>
      </w:r>
      <w:r w:rsidR="00792750">
        <w:t>Revolution</w:t>
      </w:r>
      <w:r>
        <w:t xml:space="preserve">. </w:t>
      </w:r>
    </w:p>
    <w:p w:rsidR="00855DFB" w:rsidRDefault="00855DFB" w:rsidP="00855DFB">
      <w:pPr>
        <w:ind w:firstLine="720"/>
        <w:jc w:val="both"/>
      </w:pPr>
      <w:r>
        <w:lastRenderedPageBreak/>
        <w:t xml:space="preserve">The enduring for this assignment is the effects of ideas and beliefs that characterize both the renaissance and enlightenment periods. The enduring is essential in that it provides a general overview of the contribution of each period to the changes and occurrences that happened in history. For the </w:t>
      </w:r>
      <w:r w:rsidR="009648FD">
        <w:t>R</w:t>
      </w:r>
      <w:r>
        <w:t>enaissance period, the focus is placed on the effects of the ideas and beliefs generated on the cultural, political, scientific, and intellec</w:t>
      </w:r>
      <w:r w:rsidR="009648FD">
        <w:t>tual environment between the 14</w:t>
      </w:r>
      <w:r w:rsidR="009648FD" w:rsidRPr="009648FD">
        <w:rPr>
          <w:vertAlign w:val="superscript"/>
        </w:rPr>
        <w:t>th</w:t>
      </w:r>
      <w:r w:rsidR="009648FD">
        <w:t xml:space="preserve"> </w:t>
      </w:r>
      <w:r>
        <w:t>and 17</w:t>
      </w:r>
      <w:r>
        <w:rPr>
          <w:vertAlign w:val="superscript"/>
        </w:rPr>
        <w:t>th</w:t>
      </w:r>
      <w:r>
        <w:t xml:space="preserve"> centuries (Borghesi, 2019). The effects of these changes significantly influenced virtually all aspects of human development</w:t>
      </w:r>
      <w:r w:rsidR="009648FD">
        <w:t xml:space="preserve"> in this period. Coming to the E</w:t>
      </w:r>
      <w:r>
        <w:t>nlightenment period, which has come to be referred to as the age of reason, the beliefs and ideas introduced in this period brought new ideas that challenged the previous order. The effects of new ideas and beliefs were felt in various fields. For example, in England, the political environment underwent radical changes with the people demanding liberty and property protection from the government (Borghesi, 2019).</w:t>
      </w:r>
    </w:p>
    <w:p w:rsidR="007A155F" w:rsidRDefault="007A155F" w:rsidP="00855DFB">
      <w:pPr>
        <w:ind w:firstLine="720"/>
        <w:jc w:val="both"/>
      </w:pPr>
    </w:p>
    <w:p w:rsidR="007A155F" w:rsidRDefault="007A155F" w:rsidP="00855DFB">
      <w:pPr>
        <w:ind w:firstLine="720"/>
        <w:jc w:val="both"/>
      </w:pPr>
    </w:p>
    <w:p w:rsidR="007A155F" w:rsidRDefault="007A155F" w:rsidP="00855DFB">
      <w:pPr>
        <w:ind w:firstLine="720"/>
        <w:jc w:val="both"/>
      </w:pPr>
    </w:p>
    <w:p w:rsidR="007A155F" w:rsidRDefault="007A155F" w:rsidP="00855DFB">
      <w:pPr>
        <w:ind w:firstLine="720"/>
        <w:jc w:val="both"/>
      </w:pPr>
    </w:p>
    <w:p w:rsidR="007A155F" w:rsidRDefault="007A155F" w:rsidP="00855DFB">
      <w:pPr>
        <w:ind w:firstLine="720"/>
        <w:jc w:val="both"/>
      </w:pPr>
    </w:p>
    <w:p w:rsidR="007A155F" w:rsidRDefault="007A155F" w:rsidP="00855DFB">
      <w:pPr>
        <w:ind w:firstLine="720"/>
        <w:jc w:val="both"/>
      </w:pPr>
    </w:p>
    <w:p w:rsidR="007A155F" w:rsidRDefault="007A155F" w:rsidP="00855DFB">
      <w:pPr>
        <w:ind w:firstLine="720"/>
        <w:jc w:val="both"/>
      </w:pPr>
    </w:p>
    <w:p w:rsidR="007A155F" w:rsidRDefault="007A155F" w:rsidP="00855DFB">
      <w:pPr>
        <w:ind w:firstLine="720"/>
        <w:jc w:val="both"/>
      </w:pPr>
    </w:p>
    <w:p w:rsidR="007A155F" w:rsidRDefault="007A155F" w:rsidP="00855DFB">
      <w:pPr>
        <w:ind w:firstLine="720"/>
        <w:jc w:val="both"/>
      </w:pPr>
    </w:p>
    <w:p w:rsidR="007A155F" w:rsidRDefault="007A155F" w:rsidP="00855DFB">
      <w:pPr>
        <w:ind w:firstLine="720"/>
        <w:jc w:val="both"/>
      </w:pPr>
    </w:p>
    <w:p w:rsidR="00855DFB" w:rsidRDefault="00855DFB" w:rsidP="00855DFB">
      <w:pPr>
        <w:jc w:val="center"/>
      </w:pPr>
      <w:r>
        <w:lastRenderedPageBreak/>
        <w:t>References</w:t>
      </w:r>
    </w:p>
    <w:p w:rsidR="00855DFB" w:rsidRDefault="00855DFB" w:rsidP="00855DFB">
      <w:pPr>
        <w:ind w:left="720" w:hanging="720"/>
        <w:jc w:val="both"/>
      </w:pPr>
      <w:r>
        <w:t xml:space="preserve">Borghesi, F. (2019). From the “Renaissance” to the “Enlightenment.” Intellectual History Review, 29:1, 1-10, DOI: 10.1080/17496977.2019.1546426 </w:t>
      </w:r>
    </w:p>
    <w:p w:rsidR="00855DFB" w:rsidRDefault="00855DFB" w:rsidP="00855DFB">
      <w:pPr>
        <w:ind w:left="720" w:hanging="720"/>
        <w:jc w:val="both"/>
      </w:pPr>
      <w:r>
        <w:t>Keohane, N. O. (2017). Philosophy and the State in France: The Renaissance to the Enlightenment. Princeton University Press.</w:t>
      </w:r>
    </w:p>
    <w:p w:rsidR="00855DFB" w:rsidRDefault="00855DFB" w:rsidP="00855DFB">
      <w:pPr>
        <w:ind w:left="720" w:hanging="720"/>
        <w:jc w:val="both"/>
      </w:pPr>
      <w:r>
        <w:t>Wilson, D. K. (2018). A Magical World: Superstition and Science from the Renaissance to the Enlightenment. Pegasus Books.</w:t>
      </w:r>
    </w:p>
    <w:p w:rsidR="00B20C0E" w:rsidRPr="00B20C0E" w:rsidRDefault="00B20C0E" w:rsidP="00855DFB">
      <w:pPr>
        <w:jc w:val="center"/>
      </w:pPr>
    </w:p>
    <w:sectPr w:rsidR="00B20C0E" w:rsidRPr="00B20C0E" w:rsidSect="009648FD">
      <w:headerReference w:type="default" r:id="rId7"/>
      <w:headerReference w:type="first" r:id="rId8"/>
      <w:pgSz w:w="11906" w:h="16838"/>
      <w:pgMar w:top="1440" w:right="1440" w:bottom="1440"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13AD" w:rsidRDefault="001013AD">
      <w:pPr>
        <w:spacing w:after="0" w:line="240" w:lineRule="auto"/>
      </w:pPr>
      <w:r>
        <w:separator/>
      </w:r>
    </w:p>
  </w:endnote>
  <w:endnote w:type="continuationSeparator" w:id="1">
    <w:p w:rsidR="001013AD" w:rsidRDefault="001013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13AD" w:rsidRDefault="001013AD">
      <w:pPr>
        <w:spacing w:after="0" w:line="240" w:lineRule="auto"/>
      </w:pPr>
      <w:r>
        <w:separator/>
      </w:r>
    </w:p>
  </w:footnote>
  <w:footnote w:type="continuationSeparator" w:id="1">
    <w:p w:rsidR="001013AD" w:rsidRDefault="001013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9648FD" w:rsidP="00B90E54">
        <w:r>
          <w:t>RENAISSANCE AND ENLIGHTENMENT PERIODS</w:t>
        </w:r>
        <w:r>
          <w:rPr>
            <w:color w:val="222222"/>
            <w:shd w:val="clear" w:color="auto" w:fill="FFFFFF"/>
          </w:rPr>
          <w:tab/>
        </w:r>
        <w:r>
          <w:rPr>
            <w:rFonts w:eastAsia="Times New Roman"/>
          </w:rPr>
          <w:tab/>
          <w:t xml:space="preserve">                 </w:t>
        </w:r>
        <w:r>
          <w:t xml:space="preserve">                      </w:t>
        </w:r>
        <w:r w:rsidR="001741E6">
          <w:fldChar w:fldCharType="begin"/>
        </w:r>
        <w:r w:rsidR="00532362">
          <w:instrText xml:space="preserve"> PAGE   \* MERGEFORMAT </w:instrText>
        </w:r>
        <w:r w:rsidR="001741E6">
          <w:fldChar w:fldCharType="separate"/>
        </w:r>
        <w:r w:rsidR="00792750">
          <w:rPr>
            <w:noProof/>
          </w:rPr>
          <w:t>4</w:t>
        </w:r>
        <w:r w:rsidR="001741E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855DFB" w:rsidRDefault="004F430B" w:rsidP="00855DFB">
    <w:r>
      <w:t>Running head:</w:t>
    </w:r>
    <w:r w:rsidR="009648FD" w:rsidRPr="009648FD">
      <w:t xml:space="preserve"> </w:t>
    </w:r>
    <w:r w:rsidR="009648FD">
      <w:t xml:space="preserve">RENAISSANCE AND ENLIGHTENMENT PERIODS                                </w:t>
    </w:r>
    <w:fldSimple w:instr=" PAGE   \* MERGEFORMAT ">
      <w:r w:rsidR="00792750">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13AD"/>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741E6"/>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6FE6"/>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92750"/>
    <w:rsid w:val="007A155F"/>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55DFB"/>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8D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648FD"/>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328"/>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0AC"/>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930890398">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2020-06-05T11:33:00Z</dcterms:created>
  <dcterms:modified xsi:type="dcterms:W3CDTF">2020-06-05T11:33:00Z</dcterms:modified>
</cp:coreProperties>
</file>